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3A8D9" w14:textId="77777777" w:rsidR="008D30AC" w:rsidRDefault="008D30AC" w:rsidP="008D30AC">
      <w:pPr>
        <w:jc w:val="center"/>
        <w:rPr>
          <w:b/>
        </w:rPr>
      </w:pPr>
      <w:r w:rsidRPr="00DB5D2B">
        <w:rPr>
          <w:b/>
        </w:rPr>
        <w:t>BRIEF SUMMARY OF THE DISCIPLINE</w:t>
      </w:r>
    </w:p>
    <w:p w14:paraId="37F16326" w14:textId="77777777" w:rsidR="008D30AC" w:rsidRPr="00DB5D2B" w:rsidRDefault="008D30AC" w:rsidP="008D30A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3"/>
        <w:gridCol w:w="2377"/>
        <w:gridCol w:w="6125"/>
      </w:tblGrid>
      <w:tr w:rsidR="008D30AC" w:rsidRPr="00DB5D2B" w14:paraId="00B0CAC8" w14:textId="77777777" w:rsidTr="000A1244">
        <w:tc>
          <w:tcPr>
            <w:tcW w:w="843" w:type="dxa"/>
            <w:tcBorders>
              <w:top w:val="single" w:sz="4" w:space="0" w:color="auto"/>
              <w:left w:val="single" w:sz="4" w:space="0" w:color="auto"/>
              <w:bottom w:val="single" w:sz="4" w:space="0" w:color="auto"/>
              <w:right w:val="single" w:sz="4" w:space="0" w:color="auto"/>
            </w:tcBorders>
            <w:hideMark/>
          </w:tcPr>
          <w:p w14:paraId="42758C3C" w14:textId="77777777" w:rsidR="008D30AC" w:rsidRPr="00DB5D2B" w:rsidRDefault="008D30AC" w:rsidP="008F7C4D">
            <w:pPr>
              <w:jc w:val="center"/>
            </w:pPr>
            <w:r w:rsidRPr="00DB5D2B">
              <w:t>1</w:t>
            </w:r>
          </w:p>
        </w:tc>
        <w:tc>
          <w:tcPr>
            <w:tcW w:w="2377" w:type="dxa"/>
            <w:tcBorders>
              <w:top w:val="single" w:sz="4" w:space="0" w:color="auto"/>
              <w:left w:val="single" w:sz="4" w:space="0" w:color="auto"/>
              <w:bottom w:val="single" w:sz="4" w:space="0" w:color="auto"/>
              <w:right w:val="single" w:sz="4" w:space="0" w:color="auto"/>
            </w:tcBorders>
            <w:hideMark/>
          </w:tcPr>
          <w:p w14:paraId="3291B510" w14:textId="77777777" w:rsidR="008D30AC" w:rsidRPr="00DB5D2B" w:rsidRDefault="008D30AC" w:rsidP="008F7C4D">
            <w:pPr>
              <w:jc w:val="center"/>
            </w:pPr>
            <w:r w:rsidRPr="00DB5D2B">
              <w:t>Name of discipline</w:t>
            </w:r>
          </w:p>
        </w:tc>
        <w:tc>
          <w:tcPr>
            <w:tcW w:w="6125" w:type="dxa"/>
            <w:tcBorders>
              <w:top w:val="single" w:sz="4" w:space="0" w:color="auto"/>
              <w:left w:val="single" w:sz="4" w:space="0" w:color="auto"/>
              <w:bottom w:val="single" w:sz="4" w:space="0" w:color="auto"/>
              <w:right w:val="single" w:sz="4" w:space="0" w:color="auto"/>
            </w:tcBorders>
            <w:hideMark/>
          </w:tcPr>
          <w:p w14:paraId="1ADBE36F" w14:textId="77777777" w:rsidR="008D30AC" w:rsidRPr="00DB5D2B" w:rsidRDefault="00BA50BF" w:rsidP="008A325D">
            <w:pPr>
              <w:rPr>
                <w:bCs/>
              </w:rPr>
            </w:pPr>
            <w:r w:rsidRPr="00F675E4">
              <w:rPr>
                <w:b/>
                <w:bCs/>
              </w:rPr>
              <w:t>Criminology</w:t>
            </w:r>
          </w:p>
        </w:tc>
      </w:tr>
      <w:tr w:rsidR="008D30AC" w:rsidRPr="00DB5D2B" w14:paraId="14358A89" w14:textId="77777777" w:rsidTr="000A1244">
        <w:trPr>
          <w:trHeight w:val="718"/>
        </w:trPr>
        <w:tc>
          <w:tcPr>
            <w:tcW w:w="843" w:type="dxa"/>
            <w:tcBorders>
              <w:top w:val="single" w:sz="4" w:space="0" w:color="auto"/>
              <w:left w:val="single" w:sz="4" w:space="0" w:color="auto"/>
              <w:bottom w:val="single" w:sz="4" w:space="0" w:color="auto"/>
              <w:right w:val="single" w:sz="4" w:space="0" w:color="auto"/>
            </w:tcBorders>
            <w:hideMark/>
          </w:tcPr>
          <w:p w14:paraId="196009A4" w14:textId="77777777" w:rsidR="008D30AC" w:rsidRPr="00DB5D2B" w:rsidRDefault="008D30AC" w:rsidP="008F7C4D">
            <w:pPr>
              <w:jc w:val="center"/>
            </w:pPr>
            <w:r w:rsidRPr="00DB5D2B">
              <w:t>2</w:t>
            </w:r>
          </w:p>
        </w:tc>
        <w:tc>
          <w:tcPr>
            <w:tcW w:w="2377" w:type="dxa"/>
            <w:tcBorders>
              <w:top w:val="single" w:sz="4" w:space="0" w:color="auto"/>
              <w:left w:val="single" w:sz="4" w:space="0" w:color="auto"/>
              <w:bottom w:val="single" w:sz="4" w:space="0" w:color="auto"/>
              <w:right w:val="single" w:sz="4" w:space="0" w:color="auto"/>
            </w:tcBorders>
            <w:hideMark/>
          </w:tcPr>
          <w:p w14:paraId="145E87CA" w14:textId="77777777" w:rsidR="008D30AC" w:rsidRPr="00DB5D2B" w:rsidRDefault="008D30AC" w:rsidP="008F7C4D">
            <w:pPr>
              <w:jc w:val="center"/>
            </w:pPr>
            <w:r w:rsidRPr="00DB5D2B">
              <w:t>Speciality</w:t>
            </w:r>
          </w:p>
        </w:tc>
        <w:tc>
          <w:tcPr>
            <w:tcW w:w="6125" w:type="dxa"/>
            <w:tcBorders>
              <w:top w:val="single" w:sz="4" w:space="0" w:color="auto"/>
              <w:left w:val="single" w:sz="4" w:space="0" w:color="auto"/>
              <w:bottom w:val="single" w:sz="4" w:space="0" w:color="auto"/>
              <w:right w:val="single" w:sz="4" w:space="0" w:color="auto"/>
            </w:tcBorders>
          </w:tcPr>
          <w:p w14:paraId="098BF9A2" w14:textId="77777777" w:rsidR="009A5E4D" w:rsidRPr="009A2B0B" w:rsidRDefault="009A5E4D" w:rsidP="009A5E4D">
            <w:pPr>
              <w:rPr>
                <w:sz w:val="28"/>
                <w:szCs w:val="28"/>
              </w:rPr>
            </w:pPr>
            <w:r>
              <w:rPr>
                <w:szCs w:val="28"/>
              </w:rPr>
              <w:t xml:space="preserve">1-24 </w:t>
            </w:r>
            <w:r w:rsidR="009A2B0B">
              <w:rPr>
                <w:szCs w:val="28"/>
                <w:lang w:val="be-BY"/>
              </w:rPr>
              <w:t>01 02 Legal studies</w:t>
            </w:r>
          </w:p>
          <w:p w14:paraId="59F4823F" w14:textId="77777777" w:rsidR="008D30AC" w:rsidRPr="00DB5D2B" w:rsidRDefault="008D30AC" w:rsidP="008F7C4D">
            <w:pPr>
              <w:jc w:val="both"/>
            </w:pPr>
          </w:p>
        </w:tc>
      </w:tr>
      <w:tr w:rsidR="008D30AC" w:rsidRPr="00DB5D2B" w14:paraId="5003DBBF" w14:textId="77777777" w:rsidTr="000A1244">
        <w:tc>
          <w:tcPr>
            <w:tcW w:w="843" w:type="dxa"/>
            <w:tcBorders>
              <w:top w:val="single" w:sz="4" w:space="0" w:color="auto"/>
              <w:left w:val="single" w:sz="4" w:space="0" w:color="auto"/>
              <w:bottom w:val="single" w:sz="4" w:space="0" w:color="auto"/>
              <w:right w:val="single" w:sz="4" w:space="0" w:color="auto"/>
            </w:tcBorders>
            <w:hideMark/>
          </w:tcPr>
          <w:p w14:paraId="65106B41" w14:textId="77777777" w:rsidR="008D30AC" w:rsidRPr="00DB5D2B" w:rsidRDefault="008D30AC" w:rsidP="008F7C4D">
            <w:pPr>
              <w:jc w:val="center"/>
            </w:pPr>
            <w:r w:rsidRPr="00DB5D2B">
              <w:t>3</w:t>
            </w:r>
          </w:p>
        </w:tc>
        <w:tc>
          <w:tcPr>
            <w:tcW w:w="2377" w:type="dxa"/>
            <w:tcBorders>
              <w:top w:val="single" w:sz="4" w:space="0" w:color="auto"/>
              <w:left w:val="single" w:sz="4" w:space="0" w:color="auto"/>
              <w:bottom w:val="single" w:sz="4" w:space="0" w:color="auto"/>
              <w:right w:val="single" w:sz="4" w:space="0" w:color="auto"/>
            </w:tcBorders>
            <w:hideMark/>
          </w:tcPr>
          <w:p w14:paraId="41EF9360" w14:textId="77777777" w:rsidR="008D30AC" w:rsidRPr="00DB5D2B" w:rsidRDefault="008D30AC" w:rsidP="008F7C4D">
            <w:pPr>
              <w:jc w:val="center"/>
            </w:pPr>
            <w:r w:rsidRPr="00DB5D2B">
              <w:t>Course of Study</w:t>
            </w:r>
          </w:p>
        </w:tc>
        <w:tc>
          <w:tcPr>
            <w:tcW w:w="6125" w:type="dxa"/>
            <w:tcBorders>
              <w:top w:val="single" w:sz="4" w:space="0" w:color="auto"/>
              <w:left w:val="single" w:sz="4" w:space="0" w:color="auto"/>
              <w:bottom w:val="single" w:sz="4" w:space="0" w:color="auto"/>
              <w:right w:val="single" w:sz="4" w:space="0" w:color="auto"/>
            </w:tcBorders>
          </w:tcPr>
          <w:p w14:paraId="1EF59FE5" w14:textId="77777777" w:rsidR="008D30AC" w:rsidRPr="00DB5D2B" w:rsidRDefault="009A2B0B" w:rsidP="008F7C4D">
            <w:pPr>
              <w:jc w:val="both"/>
            </w:pPr>
            <w:r>
              <w:t>3</w:t>
            </w:r>
          </w:p>
        </w:tc>
      </w:tr>
      <w:tr w:rsidR="008D30AC" w:rsidRPr="00DB5D2B" w14:paraId="3C019532" w14:textId="77777777" w:rsidTr="000A1244">
        <w:tc>
          <w:tcPr>
            <w:tcW w:w="843" w:type="dxa"/>
            <w:tcBorders>
              <w:top w:val="single" w:sz="4" w:space="0" w:color="auto"/>
              <w:left w:val="single" w:sz="4" w:space="0" w:color="auto"/>
              <w:bottom w:val="single" w:sz="4" w:space="0" w:color="auto"/>
              <w:right w:val="single" w:sz="4" w:space="0" w:color="auto"/>
            </w:tcBorders>
            <w:hideMark/>
          </w:tcPr>
          <w:p w14:paraId="3F121A22" w14:textId="77777777" w:rsidR="008D30AC" w:rsidRPr="00DB5D2B" w:rsidRDefault="008D30AC" w:rsidP="008F7C4D">
            <w:pPr>
              <w:jc w:val="center"/>
            </w:pPr>
            <w:r w:rsidRPr="00DB5D2B">
              <w:t>4</w:t>
            </w:r>
          </w:p>
        </w:tc>
        <w:tc>
          <w:tcPr>
            <w:tcW w:w="2377" w:type="dxa"/>
            <w:tcBorders>
              <w:top w:val="single" w:sz="4" w:space="0" w:color="auto"/>
              <w:left w:val="single" w:sz="4" w:space="0" w:color="auto"/>
              <w:bottom w:val="single" w:sz="4" w:space="0" w:color="auto"/>
              <w:right w:val="single" w:sz="4" w:space="0" w:color="auto"/>
            </w:tcBorders>
            <w:hideMark/>
          </w:tcPr>
          <w:p w14:paraId="34816BD6" w14:textId="77777777" w:rsidR="008D30AC" w:rsidRPr="00DB5D2B" w:rsidRDefault="008D30AC" w:rsidP="008F7C4D">
            <w:pPr>
              <w:jc w:val="center"/>
            </w:pPr>
            <w:r w:rsidRPr="00DB5D2B">
              <w:t>Semester of study</w:t>
            </w:r>
          </w:p>
        </w:tc>
        <w:tc>
          <w:tcPr>
            <w:tcW w:w="6125" w:type="dxa"/>
            <w:tcBorders>
              <w:top w:val="single" w:sz="4" w:space="0" w:color="auto"/>
              <w:left w:val="single" w:sz="4" w:space="0" w:color="auto"/>
              <w:bottom w:val="single" w:sz="4" w:space="0" w:color="auto"/>
              <w:right w:val="single" w:sz="4" w:space="0" w:color="auto"/>
            </w:tcBorders>
          </w:tcPr>
          <w:p w14:paraId="6412B048" w14:textId="77777777" w:rsidR="008D30AC" w:rsidRPr="00DB5D2B" w:rsidRDefault="0044465D" w:rsidP="008F7C4D">
            <w:pPr>
              <w:jc w:val="both"/>
            </w:pPr>
            <w:r>
              <w:t>5</w:t>
            </w:r>
          </w:p>
        </w:tc>
      </w:tr>
      <w:tr w:rsidR="008D30AC" w:rsidRPr="00DB5D2B" w14:paraId="119730CA" w14:textId="77777777" w:rsidTr="000A1244">
        <w:tc>
          <w:tcPr>
            <w:tcW w:w="843" w:type="dxa"/>
            <w:tcBorders>
              <w:top w:val="single" w:sz="4" w:space="0" w:color="auto"/>
              <w:left w:val="single" w:sz="4" w:space="0" w:color="auto"/>
              <w:bottom w:val="single" w:sz="4" w:space="0" w:color="auto"/>
              <w:right w:val="single" w:sz="4" w:space="0" w:color="auto"/>
            </w:tcBorders>
            <w:hideMark/>
          </w:tcPr>
          <w:p w14:paraId="23C56D3E" w14:textId="77777777" w:rsidR="008D30AC" w:rsidRPr="00DB5D2B" w:rsidRDefault="008D30AC" w:rsidP="008F7C4D">
            <w:pPr>
              <w:jc w:val="center"/>
            </w:pPr>
            <w:r w:rsidRPr="00DB5D2B">
              <w:t>5</w:t>
            </w:r>
          </w:p>
        </w:tc>
        <w:tc>
          <w:tcPr>
            <w:tcW w:w="2377" w:type="dxa"/>
            <w:tcBorders>
              <w:top w:val="single" w:sz="4" w:space="0" w:color="auto"/>
              <w:left w:val="single" w:sz="4" w:space="0" w:color="auto"/>
              <w:bottom w:val="single" w:sz="4" w:space="0" w:color="auto"/>
              <w:right w:val="single" w:sz="4" w:space="0" w:color="auto"/>
            </w:tcBorders>
            <w:hideMark/>
          </w:tcPr>
          <w:p w14:paraId="67FCA156" w14:textId="77777777" w:rsidR="008D30AC" w:rsidRPr="00DB5D2B" w:rsidRDefault="008D30AC" w:rsidP="008F7C4D">
            <w:pPr>
              <w:jc w:val="center"/>
            </w:pPr>
            <w:r w:rsidRPr="00DB5D2B">
              <w:t>Labor intensity in credit units</w:t>
            </w:r>
          </w:p>
        </w:tc>
        <w:tc>
          <w:tcPr>
            <w:tcW w:w="6125" w:type="dxa"/>
            <w:tcBorders>
              <w:top w:val="single" w:sz="4" w:space="0" w:color="auto"/>
              <w:left w:val="single" w:sz="4" w:space="0" w:color="auto"/>
              <w:bottom w:val="single" w:sz="4" w:space="0" w:color="auto"/>
              <w:right w:val="single" w:sz="4" w:space="0" w:color="auto"/>
            </w:tcBorders>
          </w:tcPr>
          <w:p w14:paraId="61C65AD3" w14:textId="77777777" w:rsidR="008D30AC" w:rsidRPr="00DB5D2B" w:rsidRDefault="009A2B0B" w:rsidP="008F7C4D">
            <w:pPr>
              <w:jc w:val="both"/>
            </w:pPr>
            <w:r>
              <w:t>3</w:t>
            </w:r>
          </w:p>
        </w:tc>
      </w:tr>
      <w:tr w:rsidR="008D30AC" w:rsidRPr="00DB5D2B" w14:paraId="5A603C6E" w14:textId="77777777" w:rsidTr="000A1244">
        <w:tc>
          <w:tcPr>
            <w:tcW w:w="843" w:type="dxa"/>
            <w:tcBorders>
              <w:top w:val="single" w:sz="4" w:space="0" w:color="auto"/>
              <w:left w:val="single" w:sz="4" w:space="0" w:color="auto"/>
              <w:bottom w:val="single" w:sz="4" w:space="0" w:color="auto"/>
              <w:right w:val="single" w:sz="4" w:space="0" w:color="auto"/>
            </w:tcBorders>
            <w:hideMark/>
          </w:tcPr>
          <w:p w14:paraId="70376A94" w14:textId="77777777" w:rsidR="008D30AC" w:rsidRPr="00DB5D2B" w:rsidRDefault="008D30AC" w:rsidP="008F7C4D">
            <w:pPr>
              <w:jc w:val="center"/>
            </w:pPr>
            <w:r w:rsidRPr="00DB5D2B">
              <w:t>6</w:t>
            </w:r>
          </w:p>
        </w:tc>
        <w:tc>
          <w:tcPr>
            <w:tcW w:w="2377" w:type="dxa"/>
            <w:tcBorders>
              <w:top w:val="single" w:sz="4" w:space="0" w:color="auto"/>
              <w:left w:val="single" w:sz="4" w:space="0" w:color="auto"/>
              <w:bottom w:val="single" w:sz="4" w:space="0" w:color="auto"/>
              <w:right w:val="single" w:sz="4" w:space="0" w:color="auto"/>
            </w:tcBorders>
            <w:hideMark/>
          </w:tcPr>
          <w:p w14:paraId="1900AE9F" w14:textId="77777777" w:rsidR="008D30AC" w:rsidRPr="00DB5D2B" w:rsidRDefault="008D30AC" w:rsidP="008F7C4D">
            <w:pPr>
              <w:jc w:val="center"/>
            </w:pPr>
            <w:r w:rsidRPr="00DB5D2B">
              <w:t>Degree, title, full name</w:t>
            </w:r>
          </w:p>
        </w:tc>
        <w:tc>
          <w:tcPr>
            <w:tcW w:w="6125" w:type="dxa"/>
            <w:tcBorders>
              <w:top w:val="single" w:sz="4" w:space="0" w:color="auto"/>
              <w:left w:val="single" w:sz="4" w:space="0" w:color="auto"/>
              <w:bottom w:val="single" w:sz="4" w:space="0" w:color="auto"/>
              <w:right w:val="single" w:sz="4" w:space="0" w:color="auto"/>
            </w:tcBorders>
            <w:hideMark/>
          </w:tcPr>
          <w:p w14:paraId="4A37D12B" w14:textId="77777777" w:rsidR="008D30AC" w:rsidRPr="00DB5D2B" w:rsidRDefault="00454030" w:rsidP="00BA50BF">
            <w:pPr>
              <w:jc w:val="center"/>
            </w:pPr>
            <w:r w:rsidRPr="00DB5D2B">
              <w:t>Selivnik Nadezhda Vyacheslavovna</w:t>
            </w:r>
          </w:p>
        </w:tc>
      </w:tr>
      <w:tr w:rsidR="008D30AC" w:rsidRPr="00DB5D2B" w14:paraId="58A67797" w14:textId="77777777" w:rsidTr="000A1244">
        <w:tc>
          <w:tcPr>
            <w:tcW w:w="843" w:type="dxa"/>
            <w:tcBorders>
              <w:top w:val="single" w:sz="4" w:space="0" w:color="auto"/>
              <w:left w:val="single" w:sz="4" w:space="0" w:color="auto"/>
              <w:bottom w:val="single" w:sz="4" w:space="0" w:color="auto"/>
              <w:right w:val="single" w:sz="4" w:space="0" w:color="auto"/>
            </w:tcBorders>
            <w:hideMark/>
          </w:tcPr>
          <w:p w14:paraId="38FB31AF" w14:textId="77777777" w:rsidR="008D30AC" w:rsidRPr="00DB5D2B" w:rsidRDefault="008D30AC" w:rsidP="008F7C4D">
            <w:pPr>
              <w:jc w:val="center"/>
            </w:pPr>
            <w:r w:rsidRPr="00DB5D2B">
              <w:t>7</w:t>
            </w:r>
          </w:p>
        </w:tc>
        <w:tc>
          <w:tcPr>
            <w:tcW w:w="2377" w:type="dxa"/>
            <w:tcBorders>
              <w:top w:val="single" w:sz="4" w:space="0" w:color="auto"/>
              <w:left w:val="single" w:sz="4" w:space="0" w:color="auto"/>
              <w:bottom w:val="single" w:sz="4" w:space="0" w:color="auto"/>
              <w:right w:val="single" w:sz="4" w:space="0" w:color="auto"/>
            </w:tcBorders>
            <w:hideMark/>
          </w:tcPr>
          <w:p w14:paraId="17ADEBBB" w14:textId="77777777" w:rsidR="008D30AC" w:rsidRPr="00DB5D2B" w:rsidRDefault="008D30AC" w:rsidP="008F7C4D">
            <w:pPr>
              <w:jc w:val="center"/>
            </w:pPr>
            <w:r w:rsidRPr="00DB5D2B">
              <w:t>Purpose of the discipline</w:t>
            </w:r>
          </w:p>
        </w:tc>
        <w:tc>
          <w:tcPr>
            <w:tcW w:w="6125" w:type="dxa"/>
            <w:tcBorders>
              <w:top w:val="single" w:sz="4" w:space="0" w:color="auto"/>
              <w:left w:val="single" w:sz="4" w:space="0" w:color="auto"/>
              <w:bottom w:val="single" w:sz="4" w:space="0" w:color="auto"/>
              <w:right w:val="single" w:sz="4" w:space="0" w:color="auto"/>
            </w:tcBorders>
            <w:hideMark/>
          </w:tcPr>
          <w:p w14:paraId="063920A8" w14:textId="77777777" w:rsidR="008D30AC" w:rsidRPr="00DB5D2B" w:rsidRDefault="008D30AC" w:rsidP="008A325D">
            <w:pPr>
              <w:autoSpaceDE w:val="0"/>
              <w:autoSpaceDN w:val="0"/>
              <w:adjustRightInd w:val="0"/>
              <w:ind w:firstLine="203"/>
              <w:jc w:val="both"/>
            </w:pPr>
            <w:r w:rsidRPr="00DB5D2B">
              <w:t xml:space="preserve">The study of the academic discipline Criminology aims to develop criminological thinking in students, to form scientifically based views on crime as a negative, objectively determined social process, </w:t>
            </w:r>
            <w:r w:rsidR="00B11941" w:rsidRPr="00DB5D2B">
              <w:rPr>
                <w:lang w:val="en-US"/>
              </w:rPr>
              <w:t xml:space="preserve">and </w:t>
            </w:r>
            <w:r w:rsidR="00B11941" w:rsidRPr="00DB5D2B">
              <w:t>also to give students knowledge about the “strategy” of influencing crime in modern conditions, to prepare them for competent professional decisions. problems.</w:t>
            </w:r>
          </w:p>
        </w:tc>
      </w:tr>
      <w:tr w:rsidR="008D30AC" w:rsidRPr="00DB5D2B" w14:paraId="68B34B7D" w14:textId="77777777" w:rsidTr="000A1244">
        <w:tc>
          <w:tcPr>
            <w:tcW w:w="843" w:type="dxa"/>
            <w:tcBorders>
              <w:top w:val="single" w:sz="4" w:space="0" w:color="auto"/>
              <w:left w:val="single" w:sz="4" w:space="0" w:color="auto"/>
              <w:bottom w:val="single" w:sz="4" w:space="0" w:color="auto"/>
              <w:right w:val="single" w:sz="4" w:space="0" w:color="auto"/>
            </w:tcBorders>
            <w:hideMark/>
          </w:tcPr>
          <w:p w14:paraId="0546BC4B" w14:textId="77777777" w:rsidR="008D30AC" w:rsidRPr="00DB5D2B" w:rsidRDefault="008D30AC" w:rsidP="008F7C4D">
            <w:pPr>
              <w:jc w:val="center"/>
            </w:pPr>
            <w:r w:rsidRPr="00DB5D2B">
              <w:t>8</w:t>
            </w:r>
          </w:p>
        </w:tc>
        <w:tc>
          <w:tcPr>
            <w:tcW w:w="2377" w:type="dxa"/>
            <w:tcBorders>
              <w:top w:val="single" w:sz="4" w:space="0" w:color="auto"/>
              <w:left w:val="single" w:sz="4" w:space="0" w:color="auto"/>
              <w:bottom w:val="single" w:sz="4" w:space="0" w:color="auto"/>
              <w:right w:val="single" w:sz="4" w:space="0" w:color="auto"/>
            </w:tcBorders>
            <w:hideMark/>
          </w:tcPr>
          <w:p w14:paraId="05B233F6" w14:textId="77777777" w:rsidR="008D30AC" w:rsidRPr="00DB5D2B" w:rsidRDefault="008D30AC" w:rsidP="008F7C4D">
            <w:pPr>
              <w:jc w:val="center"/>
            </w:pPr>
            <w:r w:rsidRPr="00DB5D2B">
              <w:t>Prerequisites</w:t>
            </w:r>
          </w:p>
          <w:p w14:paraId="20800603" w14:textId="77777777" w:rsidR="008D30AC" w:rsidRPr="00DB5D2B" w:rsidRDefault="008D30AC" w:rsidP="008F7C4D">
            <w:pPr>
              <w:jc w:val="center"/>
            </w:pPr>
          </w:p>
        </w:tc>
        <w:tc>
          <w:tcPr>
            <w:tcW w:w="6125" w:type="dxa"/>
            <w:tcBorders>
              <w:top w:val="single" w:sz="4" w:space="0" w:color="auto"/>
              <w:left w:val="single" w:sz="4" w:space="0" w:color="auto"/>
              <w:bottom w:val="single" w:sz="4" w:space="0" w:color="auto"/>
              <w:right w:val="single" w:sz="4" w:space="0" w:color="auto"/>
            </w:tcBorders>
            <w:hideMark/>
          </w:tcPr>
          <w:p w14:paraId="6A7369EB" w14:textId="77777777" w:rsidR="008D30AC" w:rsidRPr="00DB5D2B" w:rsidRDefault="00DB5D2B" w:rsidP="00DB5D2B">
            <w:pPr>
              <w:rPr>
                <w:lang w:val="be-BY"/>
              </w:rPr>
            </w:pPr>
            <w:r>
              <w:t>Criminal law</w:t>
            </w:r>
          </w:p>
        </w:tc>
      </w:tr>
      <w:tr w:rsidR="008D30AC" w:rsidRPr="00DB5D2B" w14:paraId="01A23795" w14:textId="77777777" w:rsidTr="000A1244">
        <w:tc>
          <w:tcPr>
            <w:tcW w:w="843" w:type="dxa"/>
            <w:tcBorders>
              <w:top w:val="single" w:sz="4" w:space="0" w:color="auto"/>
              <w:left w:val="single" w:sz="4" w:space="0" w:color="auto"/>
              <w:bottom w:val="single" w:sz="4" w:space="0" w:color="auto"/>
              <w:right w:val="single" w:sz="4" w:space="0" w:color="auto"/>
            </w:tcBorders>
            <w:hideMark/>
          </w:tcPr>
          <w:p w14:paraId="4163E290" w14:textId="77777777" w:rsidR="008D30AC" w:rsidRPr="00DB5D2B" w:rsidRDefault="008D30AC" w:rsidP="008F7C4D">
            <w:pPr>
              <w:jc w:val="center"/>
            </w:pPr>
            <w:r w:rsidRPr="00DB5D2B">
              <w:t>9</w:t>
            </w:r>
          </w:p>
        </w:tc>
        <w:tc>
          <w:tcPr>
            <w:tcW w:w="2377" w:type="dxa"/>
            <w:tcBorders>
              <w:top w:val="single" w:sz="4" w:space="0" w:color="auto"/>
              <w:left w:val="single" w:sz="4" w:space="0" w:color="auto"/>
              <w:bottom w:val="single" w:sz="4" w:space="0" w:color="auto"/>
              <w:right w:val="single" w:sz="4" w:space="0" w:color="auto"/>
            </w:tcBorders>
            <w:hideMark/>
          </w:tcPr>
          <w:p w14:paraId="2FF77439" w14:textId="77777777" w:rsidR="008D30AC" w:rsidRPr="00DB5D2B" w:rsidRDefault="008D30AC" w:rsidP="008F7C4D">
            <w:pPr>
              <w:jc w:val="center"/>
            </w:pPr>
            <w:r w:rsidRPr="00DB5D2B">
              <w:t>Contents of the discipline</w:t>
            </w:r>
          </w:p>
        </w:tc>
        <w:tc>
          <w:tcPr>
            <w:tcW w:w="6125" w:type="dxa"/>
            <w:tcBorders>
              <w:top w:val="single" w:sz="4" w:space="0" w:color="auto"/>
              <w:left w:val="single" w:sz="4" w:space="0" w:color="auto"/>
              <w:bottom w:val="single" w:sz="4" w:space="0" w:color="auto"/>
              <w:right w:val="single" w:sz="4" w:space="0" w:color="auto"/>
            </w:tcBorders>
          </w:tcPr>
          <w:p w14:paraId="4332743E" w14:textId="77777777" w:rsidR="008D30AC" w:rsidRPr="00BA50BF" w:rsidRDefault="00446541" w:rsidP="00BA50BF">
            <w:pPr>
              <w:jc w:val="both"/>
            </w:pPr>
            <w:r w:rsidRPr="00DB5D2B">
              <w:t>The concept of crime. Causes and conditions of crime. The identity of the criminal. Crime prevention. Methodology of criminological research. Criminological forecasting and crime prevention planning. Juvenile delinquency. Violent crime. Self-serving, selfish-violent crime. Criminological characteristics, causes and prevention. Careless crime. Recidivist and professional crime. Modern challenges to crime: corruption and organized crime, terrorism.</w:t>
            </w:r>
          </w:p>
        </w:tc>
      </w:tr>
      <w:tr w:rsidR="000A1244" w:rsidRPr="000A1244" w14:paraId="6C7E38B7" w14:textId="77777777" w:rsidTr="000A1244">
        <w:tc>
          <w:tcPr>
            <w:tcW w:w="843" w:type="dxa"/>
            <w:tcBorders>
              <w:top w:val="single" w:sz="4" w:space="0" w:color="auto"/>
              <w:left w:val="single" w:sz="4" w:space="0" w:color="auto"/>
              <w:bottom w:val="single" w:sz="4" w:space="0" w:color="auto"/>
              <w:right w:val="single" w:sz="4" w:space="0" w:color="auto"/>
            </w:tcBorders>
            <w:hideMark/>
          </w:tcPr>
          <w:p w14:paraId="473B066D" w14:textId="77777777" w:rsidR="000A1244" w:rsidRPr="00DB5D2B" w:rsidRDefault="000A1244" w:rsidP="000A1244">
            <w:pPr>
              <w:jc w:val="center"/>
            </w:pPr>
            <w:r w:rsidRPr="00DB5D2B">
              <w:t>10</w:t>
            </w:r>
          </w:p>
        </w:tc>
        <w:tc>
          <w:tcPr>
            <w:tcW w:w="2377" w:type="dxa"/>
            <w:tcBorders>
              <w:top w:val="single" w:sz="4" w:space="0" w:color="auto"/>
              <w:left w:val="single" w:sz="4" w:space="0" w:color="auto"/>
              <w:bottom w:val="single" w:sz="4" w:space="0" w:color="auto"/>
              <w:right w:val="single" w:sz="4" w:space="0" w:color="auto"/>
            </w:tcBorders>
            <w:hideMark/>
          </w:tcPr>
          <w:p w14:paraId="3E725F63" w14:textId="77777777" w:rsidR="000A1244" w:rsidRPr="00DB5D2B" w:rsidRDefault="000A1244" w:rsidP="000A1244">
            <w:pPr>
              <w:jc w:val="center"/>
            </w:pPr>
            <w:r w:rsidRPr="00DB5D2B">
              <w:t>Recommended reading</w:t>
            </w:r>
          </w:p>
        </w:tc>
        <w:tc>
          <w:tcPr>
            <w:tcW w:w="6125" w:type="dxa"/>
            <w:tcBorders>
              <w:top w:val="single" w:sz="4" w:space="0" w:color="auto"/>
              <w:left w:val="single" w:sz="4" w:space="0" w:color="auto"/>
              <w:bottom w:val="single" w:sz="4" w:space="0" w:color="auto"/>
              <w:right w:val="single" w:sz="4" w:space="0" w:color="auto"/>
            </w:tcBorders>
          </w:tcPr>
          <w:p w14:paraId="597C4D4F" w14:textId="77777777" w:rsidR="000A1244" w:rsidRPr="000A1244" w:rsidRDefault="000A1244" w:rsidP="000A1244">
            <w:pPr>
              <w:numPr>
                <w:ilvl w:val="0"/>
                <w:numId w:val="3"/>
              </w:numPr>
              <w:tabs>
                <w:tab w:val="clear" w:pos="720"/>
                <w:tab w:val="left" w:pos="345"/>
              </w:tabs>
              <w:autoSpaceDE w:val="0"/>
              <w:autoSpaceDN w:val="0"/>
              <w:adjustRightInd w:val="0"/>
              <w:ind w:left="61" w:hanging="142"/>
              <w:jc w:val="both"/>
              <w:rPr>
                <w:lang w:val="ru-RU"/>
              </w:rPr>
            </w:pPr>
            <w:r w:rsidRPr="000A1244">
              <w:rPr>
                <w:lang w:val="ru-RU"/>
              </w:rPr>
              <w:t>Криминология</w:t>
            </w:r>
            <w:r>
              <w:fldChar w:fldCharType="begin"/>
            </w:r>
            <w:r w:rsidRPr="000A1244">
              <w:rPr>
                <w:lang w:val="ru-RU"/>
              </w:rPr>
              <w:instrText xml:space="preserve"> </w:instrText>
            </w:r>
            <w:r>
              <w:instrText>HYPERLINK</w:instrText>
            </w:r>
            <w:r w:rsidRPr="000A1244">
              <w:rPr>
                <w:lang w:val="ru-RU"/>
              </w:rPr>
              <w:instrText xml:space="preserve"> "</w:instrText>
            </w:r>
            <w:r>
              <w:instrText>javascript</w:instrText>
            </w:r>
            <w:r w:rsidRPr="000A1244">
              <w:rPr>
                <w:lang w:val="ru-RU"/>
              </w:rPr>
              <w:instrText>:</w:instrText>
            </w:r>
            <w:r>
              <w:instrText>orderLoadLink</w:instrText>
            </w:r>
            <w:r w:rsidRPr="000A1244">
              <w:rPr>
                <w:lang w:val="ru-RU"/>
              </w:rPr>
              <w:instrText>(1271050,%2016,%20'</w:instrText>
            </w:r>
            <w:r>
              <w:instrText>false</w:instrText>
            </w:r>
            <w:r w:rsidRPr="000A1244">
              <w:rPr>
                <w:lang w:val="ru-RU"/>
              </w:rPr>
              <w:instrText xml:space="preserve">');" </w:instrText>
            </w:r>
            <w:r>
              <w:fldChar w:fldCharType="separate"/>
            </w:r>
            <w:r w:rsidRPr="000A1244">
              <w:rPr>
                <w:lang w:val="ru-RU"/>
              </w:rPr>
              <w:t xml:space="preserve"> : учебник для студентов учреждений высшего образования по специальностям «Правоведение», «Экономическое право» : с электронным приложением / В. Г. Стаценко. - Минск : Вышэйшая школа, 2018. - 278 с. </w:t>
            </w:r>
            <w:r>
              <w:fldChar w:fldCharType="end"/>
            </w:r>
            <w:r w:rsidRPr="000A1244">
              <w:rPr>
                <w:lang w:val="ru-RU"/>
              </w:rPr>
              <w:t xml:space="preserve"> </w:t>
            </w:r>
          </w:p>
          <w:p w14:paraId="10AEAFFC" w14:textId="77777777" w:rsidR="000A1244" w:rsidRPr="000A1244" w:rsidRDefault="000A1244" w:rsidP="000A1244">
            <w:pPr>
              <w:numPr>
                <w:ilvl w:val="0"/>
                <w:numId w:val="3"/>
              </w:numPr>
              <w:tabs>
                <w:tab w:val="clear" w:pos="720"/>
                <w:tab w:val="left" w:pos="203"/>
              </w:tabs>
              <w:autoSpaceDE w:val="0"/>
              <w:autoSpaceDN w:val="0"/>
              <w:adjustRightInd w:val="0"/>
              <w:ind w:left="61" w:hanging="61"/>
              <w:jc w:val="both"/>
              <w:rPr>
                <w:lang w:val="ru-RU"/>
              </w:rPr>
            </w:pPr>
            <w:r w:rsidRPr="000A1244">
              <w:rPr>
                <w:lang w:val="ru-RU"/>
              </w:rPr>
              <w:t>Криминология</w:t>
            </w:r>
            <w:r>
              <w:fldChar w:fldCharType="begin"/>
            </w:r>
            <w:r w:rsidRPr="000A1244">
              <w:rPr>
                <w:lang w:val="ru-RU"/>
              </w:rPr>
              <w:instrText xml:space="preserve"> </w:instrText>
            </w:r>
            <w:r>
              <w:instrText>HYPERLINK</w:instrText>
            </w:r>
            <w:r w:rsidRPr="000A1244">
              <w:rPr>
                <w:lang w:val="ru-RU"/>
              </w:rPr>
              <w:instrText xml:space="preserve"> "</w:instrText>
            </w:r>
            <w:r>
              <w:instrText>javascript</w:instrText>
            </w:r>
            <w:r w:rsidRPr="000A1244">
              <w:rPr>
                <w:lang w:val="ru-RU"/>
              </w:rPr>
              <w:instrText>:</w:instrText>
            </w:r>
            <w:r>
              <w:instrText>orderLoadLink</w:instrText>
            </w:r>
            <w:r w:rsidRPr="000A1244">
              <w:rPr>
                <w:lang w:val="ru-RU"/>
              </w:rPr>
              <w:instrText>(1195906,%2019,%20'</w:instrText>
            </w:r>
            <w:r>
              <w:instrText>false</w:instrText>
            </w:r>
            <w:r w:rsidRPr="000A1244">
              <w:rPr>
                <w:lang w:val="ru-RU"/>
              </w:rPr>
              <w:instrText xml:space="preserve">');" </w:instrText>
            </w:r>
            <w:r>
              <w:fldChar w:fldCharType="separate"/>
            </w:r>
            <w:r w:rsidRPr="000A1244">
              <w:rPr>
                <w:b/>
                <w:lang w:val="ru-RU"/>
              </w:rPr>
              <w:t xml:space="preserve"> / </w:t>
            </w:r>
            <w:r w:rsidRPr="000A1244">
              <w:rPr>
                <w:lang w:val="ru-RU"/>
              </w:rPr>
              <w:t xml:space="preserve">А. И. Долгова. - 4-е изд., переработанное и дополненное. - Москва : Норма : ИНФРА-М, 2018. - 367 с. </w:t>
            </w:r>
            <w:r>
              <w:fldChar w:fldCharType="end"/>
            </w:r>
          </w:p>
          <w:p w14:paraId="18A219AF" w14:textId="77777777" w:rsidR="000A1244" w:rsidRPr="00DB5D2B" w:rsidRDefault="000A1244" w:rsidP="000A1244">
            <w:pPr>
              <w:numPr>
                <w:ilvl w:val="0"/>
                <w:numId w:val="3"/>
              </w:numPr>
              <w:tabs>
                <w:tab w:val="clear" w:pos="720"/>
                <w:tab w:val="left" w:pos="203"/>
              </w:tabs>
              <w:autoSpaceDE w:val="0"/>
              <w:autoSpaceDN w:val="0"/>
              <w:adjustRightInd w:val="0"/>
              <w:ind w:left="61" w:hanging="61"/>
              <w:jc w:val="both"/>
            </w:pPr>
            <w:r w:rsidRPr="000A1244">
              <w:rPr>
                <w:lang w:val="ru-RU"/>
              </w:rPr>
              <w:t>Криминология</w:t>
            </w:r>
            <w:r>
              <w:fldChar w:fldCharType="begin"/>
            </w:r>
            <w:r w:rsidRPr="000A1244">
              <w:rPr>
                <w:lang w:val="ru-RU"/>
              </w:rPr>
              <w:instrText xml:space="preserve"> </w:instrText>
            </w:r>
            <w:r>
              <w:instrText>HYPERLINK</w:instrText>
            </w:r>
            <w:r w:rsidRPr="000A1244">
              <w:rPr>
                <w:lang w:val="ru-RU"/>
              </w:rPr>
              <w:instrText xml:space="preserve"> "</w:instrText>
            </w:r>
            <w:r>
              <w:instrText>javascript</w:instrText>
            </w:r>
            <w:r w:rsidRPr="000A1244">
              <w:rPr>
                <w:lang w:val="ru-RU"/>
              </w:rPr>
              <w:instrText>:</w:instrText>
            </w:r>
            <w:r>
              <w:instrText>orderLoadLink</w:instrText>
            </w:r>
            <w:r w:rsidRPr="000A1244">
              <w:rPr>
                <w:lang w:val="ru-RU"/>
              </w:rPr>
              <w:instrText>(1301916,%2011,%20'</w:instrText>
            </w:r>
            <w:r>
              <w:instrText>false</w:instrText>
            </w:r>
            <w:r w:rsidRPr="000A1244">
              <w:rPr>
                <w:lang w:val="ru-RU"/>
              </w:rPr>
              <w:instrText xml:space="preserve">');" </w:instrText>
            </w:r>
            <w:r>
              <w:fldChar w:fldCharType="separate"/>
            </w:r>
            <w:r w:rsidRPr="000A1244">
              <w:rPr>
                <w:b/>
                <w:lang w:val="ru-RU"/>
              </w:rPr>
              <w:t xml:space="preserve"> : </w:t>
            </w:r>
            <w:r w:rsidRPr="000A1244">
              <w:rPr>
                <w:lang w:val="ru-RU"/>
              </w:rPr>
              <w:t xml:space="preserve">учебник для студентов, обучающихся по направлению </w:t>
            </w:r>
            <w:r w:rsidRPr="00DB5D2B">
              <w:t>«</w:t>
            </w:r>
            <w:proofErr w:type="spellStart"/>
            <w:r w:rsidRPr="00DB5D2B">
              <w:t>Юриспруденция</w:t>
            </w:r>
            <w:proofErr w:type="spellEnd"/>
            <w:r w:rsidRPr="00DB5D2B">
              <w:t>» / [</w:t>
            </w:r>
            <w:proofErr w:type="spellStart"/>
            <w:r w:rsidRPr="00DB5D2B">
              <w:t>Абызов</w:t>
            </w:r>
            <w:proofErr w:type="spellEnd"/>
            <w:r w:rsidRPr="00DB5D2B">
              <w:t xml:space="preserve"> Р. М. и </w:t>
            </w:r>
            <w:proofErr w:type="spellStart"/>
            <w:r w:rsidRPr="00DB5D2B">
              <w:t>др</w:t>
            </w:r>
            <w:proofErr w:type="spellEnd"/>
            <w:r w:rsidRPr="00DB5D2B">
              <w:t xml:space="preserve">.]. - </w:t>
            </w:r>
            <w:proofErr w:type="spellStart"/>
            <w:proofErr w:type="gramStart"/>
            <w:r w:rsidRPr="00DB5D2B">
              <w:t>Москва</w:t>
            </w:r>
            <w:proofErr w:type="spellEnd"/>
            <w:r w:rsidRPr="00DB5D2B">
              <w:t xml:space="preserve"> :</w:t>
            </w:r>
            <w:proofErr w:type="gramEnd"/>
            <w:r w:rsidRPr="00DB5D2B">
              <w:t xml:space="preserve"> Justitia, 2019. - 421 с. </w:t>
            </w:r>
            <w:r>
              <w:fldChar w:fldCharType="end"/>
            </w:r>
          </w:p>
          <w:p w14:paraId="2A3C75C1" w14:textId="1DC01ED3" w:rsidR="000A1244" w:rsidRPr="000A1244" w:rsidRDefault="000A1244" w:rsidP="000A1244">
            <w:pPr>
              <w:tabs>
                <w:tab w:val="left" w:pos="203"/>
              </w:tabs>
              <w:autoSpaceDE w:val="0"/>
              <w:autoSpaceDN w:val="0"/>
              <w:adjustRightInd w:val="0"/>
              <w:ind w:left="61"/>
              <w:jc w:val="both"/>
              <w:rPr>
                <w:lang w:val="ru-RU"/>
              </w:rPr>
            </w:pPr>
            <w:r w:rsidRPr="000A1244">
              <w:rPr>
                <w:lang w:val="ru-RU"/>
              </w:rPr>
              <w:t xml:space="preserve"> Криминология</w:t>
            </w:r>
            <w:hyperlink r:id="rId5" w:history="1">
              <w:r w:rsidRPr="000A1244">
                <w:rPr>
                  <w:b/>
                  <w:lang w:val="ru-RU"/>
                </w:rPr>
                <w:t xml:space="preserve"> </w:t>
              </w:r>
              <w:r w:rsidRPr="000A1244">
                <w:rPr>
                  <w:lang w:val="ru-RU"/>
                </w:rPr>
                <w:t xml:space="preserve">: учебник для студентов, обучающихся по направлению подготовки «Юриспруденция» / [Н. В. Артеменко и др.]. - Москва : </w:t>
              </w:r>
              <w:r w:rsidRPr="00DB5D2B">
                <w:t>Justitia</w:t>
              </w:r>
              <w:r w:rsidRPr="000A1244">
                <w:rPr>
                  <w:lang w:val="ru-RU"/>
                </w:rPr>
                <w:t xml:space="preserve">, 2019. - 371с. </w:t>
              </w:r>
            </w:hyperlink>
          </w:p>
        </w:tc>
      </w:tr>
      <w:tr w:rsidR="000A1244" w:rsidRPr="00DB5D2B" w14:paraId="4F188FCB" w14:textId="77777777" w:rsidTr="000A1244">
        <w:tc>
          <w:tcPr>
            <w:tcW w:w="843" w:type="dxa"/>
            <w:tcBorders>
              <w:top w:val="single" w:sz="4" w:space="0" w:color="auto"/>
              <w:left w:val="single" w:sz="4" w:space="0" w:color="auto"/>
              <w:bottom w:val="single" w:sz="4" w:space="0" w:color="auto"/>
              <w:right w:val="single" w:sz="4" w:space="0" w:color="auto"/>
            </w:tcBorders>
            <w:hideMark/>
          </w:tcPr>
          <w:p w14:paraId="4152A8E2" w14:textId="77777777" w:rsidR="000A1244" w:rsidRPr="00DB5D2B" w:rsidRDefault="000A1244" w:rsidP="000A1244">
            <w:pPr>
              <w:jc w:val="center"/>
            </w:pPr>
            <w:r w:rsidRPr="00DB5D2B">
              <w:t>eleven</w:t>
            </w:r>
          </w:p>
        </w:tc>
        <w:tc>
          <w:tcPr>
            <w:tcW w:w="2377" w:type="dxa"/>
            <w:tcBorders>
              <w:top w:val="single" w:sz="4" w:space="0" w:color="auto"/>
              <w:left w:val="single" w:sz="4" w:space="0" w:color="auto"/>
              <w:bottom w:val="single" w:sz="4" w:space="0" w:color="auto"/>
              <w:right w:val="single" w:sz="4" w:space="0" w:color="auto"/>
            </w:tcBorders>
            <w:hideMark/>
          </w:tcPr>
          <w:p w14:paraId="1B25CF3B" w14:textId="77777777" w:rsidR="000A1244" w:rsidRPr="00DB5D2B" w:rsidRDefault="000A1244" w:rsidP="000A1244">
            <w:pPr>
              <w:jc w:val="center"/>
            </w:pPr>
            <w:r w:rsidRPr="00DB5D2B">
              <w:t>Teaching methods</w:t>
            </w:r>
          </w:p>
        </w:tc>
        <w:tc>
          <w:tcPr>
            <w:tcW w:w="6125" w:type="dxa"/>
            <w:tcBorders>
              <w:top w:val="single" w:sz="4" w:space="0" w:color="auto"/>
              <w:left w:val="single" w:sz="4" w:space="0" w:color="auto"/>
              <w:bottom w:val="single" w:sz="4" w:space="0" w:color="auto"/>
              <w:right w:val="single" w:sz="4" w:space="0" w:color="auto"/>
            </w:tcBorders>
            <w:hideMark/>
          </w:tcPr>
          <w:p w14:paraId="148BB7D8" w14:textId="77777777" w:rsidR="000A1244" w:rsidRPr="00DB5D2B" w:rsidRDefault="000A1244" w:rsidP="000A1244">
            <w:pPr>
              <w:jc w:val="both"/>
            </w:pPr>
            <w:r w:rsidRPr="00DB5D2B">
              <w:t>Explanatory-illustrative, reproductive, partially search, comparative, problematic, dialogue -heuristic, research, generalizing, analytical.</w:t>
            </w:r>
          </w:p>
        </w:tc>
      </w:tr>
      <w:tr w:rsidR="000A1244" w:rsidRPr="00DB5D2B" w14:paraId="57379629" w14:textId="77777777" w:rsidTr="000A1244">
        <w:tc>
          <w:tcPr>
            <w:tcW w:w="843" w:type="dxa"/>
            <w:tcBorders>
              <w:top w:val="single" w:sz="4" w:space="0" w:color="auto"/>
              <w:left w:val="single" w:sz="4" w:space="0" w:color="auto"/>
              <w:bottom w:val="single" w:sz="4" w:space="0" w:color="auto"/>
              <w:right w:val="single" w:sz="4" w:space="0" w:color="auto"/>
            </w:tcBorders>
            <w:hideMark/>
          </w:tcPr>
          <w:p w14:paraId="7C512CAB" w14:textId="77777777" w:rsidR="000A1244" w:rsidRPr="00DB5D2B" w:rsidRDefault="000A1244" w:rsidP="000A1244">
            <w:pPr>
              <w:jc w:val="center"/>
            </w:pPr>
            <w:r w:rsidRPr="00DB5D2B">
              <w:t>12</w:t>
            </w:r>
          </w:p>
        </w:tc>
        <w:tc>
          <w:tcPr>
            <w:tcW w:w="2377" w:type="dxa"/>
            <w:tcBorders>
              <w:top w:val="single" w:sz="4" w:space="0" w:color="auto"/>
              <w:left w:val="single" w:sz="4" w:space="0" w:color="auto"/>
              <w:bottom w:val="single" w:sz="4" w:space="0" w:color="auto"/>
              <w:right w:val="single" w:sz="4" w:space="0" w:color="auto"/>
            </w:tcBorders>
            <w:hideMark/>
          </w:tcPr>
          <w:p w14:paraId="512B98BA" w14:textId="77777777" w:rsidR="000A1244" w:rsidRPr="00DB5D2B" w:rsidRDefault="000A1244" w:rsidP="000A1244">
            <w:pPr>
              <w:jc w:val="center"/>
            </w:pPr>
            <w:r w:rsidRPr="00DB5D2B">
              <w:t>Language of instruction</w:t>
            </w:r>
          </w:p>
        </w:tc>
        <w:tc>
          <w:tcPr>
            <w:tcW w:w="6125" w:type="dxa"/>
            <w:tcBorders>
              <w:top w:val="single" w:sz="4" w:space="0" w:color="auto"/>
              <w:left w:val="single" w:sz="4" w:space="0" w:color="auto"/>
              <w:bottom w:val="single" w:sz="4" w:space="0" w:color="auto"/>
              <w:right w:val="single" w:sz="4" w:space="0" w:color="auto"/>
            </w:tcBorders>
            <w:hideMark/>
          </w:tcPr>
          <w:p w14:paraId="108EF41C" w14:textId="77777777" w:rsidR="000A1244" w:rsidRPr="00DB5D2B" w:rsidRDefault="000A1244" w:rsidP="000A1244">
            <w:pPr>
              <w:jc w:val="center"/>
            </w:pPr>
            <w:r w:rsidRPr="00DB5D2B">
              <w:t>Russian</w:t>
            </w:r>
          </w:p>
        </w:tc>
      </w:tr>
    </w:tbl>
    <w:p w14:paraId="0A888162" w14:textId="77777777" w:rsidR="008D30AC" w:rsidRPr="00DB5D2B" w:rsidRDefault="008D30AC" w:rsidP="008D30AC">
      <w:pPr>
        <w:jc w:val="center"/>
      </w:pPr>
    </w:p>
    <w:p w14:paraId="31D841F4" w14:textId="77777777" w:rsidR="00277391" w:rsidRPr="00DB5D2B" w:rsidRDefault="00277391"/>
    <w:sectPr w:rsidR="00277391" w:rsidRPr="00DB5D2B" w:rsidSect="0068097F">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7573A"/>
    <w:multiLevelType w:val="hybridMultilevel"/>
    <w:tmpl w:val="33ACC79A"/>
    <w:lvl w:ilvl="0" w:tplc="04907EC6">
      <w:start w:val="1"/>
      <w:numFmt w:val="decimal"/>
      <w:lvlText w:val="%1."/>
      <w:lvlJc w:val="left"/>
      <w:pPr>
        <w:tabs>
          <w:tab w:val="num" w:pos="2359"/>
        </w:tabs>
        <w:ind w:left="2359" w:hanging="450"/>
      </w:pPr>
      <w:rPr>
        <w:rFonts w:hint="default"/>
        <w:b w:val="0"/>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 w15:restartNumberingAfterBreak="0">
    <w:nsid w:val="29D80FEF"/>
    <w:multiLevelType w:val="hybridMultilevel"/>
    <w:tmpl w:val="574425C8"/>
    <w:lvl w:ilvl="0" w:tplc="22FA2BA6">
      <w:start w:val="1"/>
      <w:numFmt w:val="decimal"/>
      <w:lvlText w:val="%1."/>
      <w:lvlJc w:val="left"/>
      <w:pPr>
        <w:tabs>
          <w:tab w:val="num" w:pos="720"/>
        </w:tabs>
        <w:ind w:left="720" w:hanging="360"/>
      </w:pPr>
      <w:rPr>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6E4E7D99"/>
    <w:multiLevelType w:val="hybridMultilevel"/>
    <w:tmpl w:val="5110551E"/>
    <w:lvl w:ilvl="0" w:tplc="49D4A8D8">
      <w:start w:val="1"/>
      <w:numFmt w:val="decimal"/>
      <w:pStyle w:val="1"/>
      <w:lvlText w:val="%1."/>
      <w:lvlJc w:val="left"/>
      <w:pPr>
        <w:tabs>
          <w:tab w:val="num" w:pos="648"/>
        </w:tabs>
        <w:ind w:left="0" w:firstLine="0"/>
      </w:pPr>
      <w:rPr>
        <w:rFonts w:ascii="Times New Roman" w:hAnsi="Times New Roman" w:hint="default"/>
        <w:b w:val="0"/>
        <w:i w:val="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065"/>
    <w:rsid w:val="000A1244"/>
    <w:rsid w:val="0014746D"/>
    <w:rsid w:val="00277391"/>
    <w:rsid w:val="002B583D"/>
    <w:rsid w:val="002D729B"/>
    <w:rsid w:val="003E1A12"/>
    <w:rsid w:val="0044465D"/>
    <w:rsid w:val="00446541"/>
    <w:rsid w:val="00454030"/>
    <w:rsid w:val="00541043"/>
    <w:rsid w:val="00584765"/>
    <w:rsid w:val="006E21EB"/>
    <w:rsid w:val="008A325D"/>
    <w:rsid w:val="008D30AC"/>
    <w:rsid w:val="008D77C1"/>
    <w:rsid w:val="009A2B0B"/>
    <w:rsid w:val="009A5E4D"/>
    <w:rsid w:val="00A3395D"/>
    <w:rsid w:val="00AB46F8"/>
    <w:rsid w:val="00B11941"/>
    <w:rsid w:val="00BA50BF"/>
    <w:rsid w:val="00C90C34"/>
    <w:rsid w:val="00DB5D2B"/>
    <w:rsid w:val="00DC3EEA"/>
    <w:rsid w:val="00E00BD1"/>
    <w:rsid w:val="00E200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9F7D9"/>
  <w15:docId w15:val="{E28A7647-02FE-444E-9AF2-0F6F27867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0AC"/>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8D30AC"/>
    <w:pPr>
      <w:ind w:firstLine="720"/>
      <w:jc w:val="both"/>
    </w:pPr>
  </w:style>
  <w:style w:type="character" w:customStyle="1" w:styleId="BodyTextIndentChar">
    <w:name w:val="Body Text Indent Char"/>
    <w:basedOn w:val="DefaultParagraphFont"/>
    <w:link w:val="BodyTextIndent"/>
    <w:rsid w:val="008D30AC"/>
    <w:rPr>
      <w:rFonts w:ascii="Times New Roman" w:eastAsia="Times New Roman" w:hAnsi="Times New Roman" w:cs="Times New Roman"/>
      <w:sz w:val="24"/>
      <w:szCs w:val="24"/>
      <w:lang w:val="en" w:eastAsia="ru-RU"/>
    </w:rPr>
  </w:style>
  <w:style w:type="paragraph" w:styleId="NormalWeb">
    <w:name w:val="Normal (Web)"/>
    <w:basedOn w:val="Normal"/>
    <w:uiPriority w:val="99"/>
    <w:unhideWhenUsed/>
    <w:rsid w:val="008D30AC"/>
    <w:pPr>
      <w:spacing w:before="100" w:beforeAutospacing="1" w:after="100" w:afterAutospacing="1"/>
    </w:pPr>
  </w:style>
  <w:style w:type="paragraph" w:styleId="PlainText">
    <w:name w:val="Plain Text"/>
    <w:basedOn w:val="Normal"/>
    <w:link w:val="PlainTextChar"/>
    <w:rsid w:val="008D30AC"/>
    <w:rPr>
      <w:rFonts w:ascii="Courier New" w:hAnsi="Courier New"/>
      <w:sz w:val="20"/>
      <w:szCs w:val="20"/>
    </w:rPr>
  </w:style>
  <w:style w:type="character" w:customStyle="1" w:styleId="PlainTextChar">
    <w:name w:val="Plain Text Char"/>
    <w:basedOn w:val="DefaultParagraphFont"/>
    <w:link w:val="PlainText"/>
    <w:rsid w:val="008D30AC"/>
    <w:rPr>
      <w:rFonts w:ascii="Courier New" w:eastAsia="Times New Roman" w:hAnsi="Courier New" w:cs="Times New Roman"/>
      <w:sz w:val="20"/>
      <w:szCs w:val="20"/>
      <w:lang w:val="en" w:eastAsia="ru-RU"/>
    </w:rPr>
  </w:style>
  <w:style w:type="paragraph" w:customStyle="1" w:styleId="1">
    <w:name w:val="Стиль Заголовок 1 + По центру"/>
    <w:basedOn w:val="Normal"/>
    <w:rsid w:val="008D30AC"/>
    <w:pPr>
      <w:numPr>
        <w:numId w:val="1"/>
      </w:numP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554387">
      <w:bodyDiv w:val="1"/>
      <w:marLeft w:val="0"/>
      <w:marRight w:val="0"/>
      <w:marTop w:val="0"/>
      <w:marBottom w:val="0"/>
      <w:divBdr>
        <w:top w:val="none" w:sz="0" w:space="0" w:color="auto"/>
        <w:left w:val="none" w:sz="0" w:space="0" w:color="auto"/>
        <w:bottom w:val="none" w:sz="0" w:space="0" w:color="auto"/>
        <w:right w:val="none" w:sz="0" w:space="0" w:color="auto"/>
      </w:divBdr>
    </w:div>
    <w:div w:id="76835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javascript:orderLoadLink(1264005,%2014,%20'fals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340</Words>
  <Characters>1941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TSS-West</dc:creator>
  <cp:keywords/>
  <dc:description/>
  <cp:lastModifiedBy>Амина Ахадова</cp:lastModifiedBy>
  <cp:revision>2</cp:revision>
  <cp:lastPrinted>2023-04-26T07:38:00Z</cp:lastPrinted>
  <dcterms:created xsi:type="dcterms:W3CDTF">2023-11-17T05:49:00Z</dcterms:created>
  <dcterms:modified xsi:type="dcterms:W3CDTF">2023-11-17T05:49:00Z</dcterms:modified>
</cp:coreProperties>
</file>